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415FB0" w14:textId="77777777" w:rsidR="00F30885" w:rsidRDefault="00000000">
      <w:pPr>
        <w:shd w:val="clear" w:color="auto" w:fill="FFFFFF"/>
        <w:ind w:left="2" w:hanging="4"/>
        <w:rPr>
          <w:rFonts w:ascii="Arial Narrow" w:eastAsia="Arial Narrow" w:hAnsi="Arial Narrow" w:cs="Arial Narrow"/>
          <w:color w:val="000000"/>
          <w:sz w:val="36"/>
          <w:szCs w:val="36"/>
        </w:rPr>
      </w:pPr>
      <w:r>
        <w:rPr>
          <w:rFonts w:ascii="Arial Narrow" w:eastAsia="Arial Narrow" w:hAnsi="Arial Narrow" w:cs="Arial Narrow"/>
          <w:b/>
          <w:color w:val="000000"/>
          <w:sz w:val="36"/>
          <w:szCs w:val="36"/>
        </w:rPr>
        <w:t>Equal Opportunities Policy</w:t>
      </w:r>
    </w:p>
    <w:p w14:paraId="1A00B67C" w14:textId="77777777" w:rsidR="00F30885" w:rsidRDefault="00F30885">
      <w:pPr>
        <w:shd w:val="clear" w:color="auto" w:fill="FFFFFF"/>
        <w:ind w:left="0" w:hanging="2"/>
        <w:rPr>
          <w:rFonts w:ascii="Arial Narrow" w:eastAsia="Arial Narrow" w:hAnsi="Arial Narrow" w:cs="Arial Narrow"/>
          <w:color w:val="000000"/>
        </w:rPr>
      </w:pPr>
    </w:p>
    <w:p w14:paraId="28657AD4" w14:textId="0CA674B5" w:rsidR="00F30885" w:rsidRDefault="00000000">
      <w:pPr>
        <w:shd w:val="clear" w:color="auto" w:fill="FFFFFF"/>
        <w:ind w:left="0" w:hanging="2"/>
        <w:rPr>
          <w:rFonts w:ascii="Arial Narrow" w:eastAsia="Arial Narrow" w:hAnsi="Arial Narrow" w:cs="Arial Narrow"/>
          <w:color w:val="000000"/>
        </w:rPr>
      </w:pPr>
      <w:r>
        <w:rPr>
          <w:rFonts w:ascii="Arial Narrow" w:eastAsia="Arial Narrow" w:hAnsi="Arial Narrow" w:cs="Arial Narrow"/>
          <w:color w:val="000000"/>
        </w:rPr>
        <w:t xml:space="preserve">Our playgroup is committed to taking positive and proactive steps to ensure that we provide a safe and caring environment, free from discrimination, for everyone </w:t>
      </w:r>
      <w:r w:rsidR="00FF51AF">
        <w:rPr>
          <w:rFonts w:ascii="Arial Narrow" w:eastAsia="Arial Narrow" w:hAnsi="Arial Narrow" w:cs="Arial Narrow"/>
          <w:color w:val="000000"/>
        </w:rPr>
        <w:t>i</w:t>
      </w:r>
      <w:r>
        <w:rPr>
          <w:rFonts w:ascii="Arial Narrow" w:eastAsia="Arial Narrow" w:hAnsi="Arial Narrow" w:cs="Arial Narrow"/>
          <w:color w:val="000000"/>
        </w:rPr>
        <w:t>n our community.  Our Equal Opportunities procedures aim to help everyone involved in the playgroup to counteract and eliminate both direct and indirect discrimination in decision making, employment practices and service provision and to ensure that our services strive to achieve equality of opportunity for all.</w:t>
      </w:r>
    </w:p>
    <w:p w14:paraId="5825F14E" w14:textId="77777777" w:rsidR="00F30885" w:rsidRDefault="00F30885">
      <w:pPr>
        <w:shd w:val="clear" w:color="auto" w:fill="FFFFFF"/>
        <w:ind w:left="0" w:hanging="2"/>
        <w:rPr>
          <w:rFonts w:ascii="Arial Narrow" w:eastAsia="Arial Narrow" w:hAnsi="Arial Narrow" w:cs="Arial Narrow"/>
          <w:color w:val="000000"/>
        </w:rPr>
      </w:pPr>
    </w:p>
    <w:p w14:paraId="42A71274" w14:textId="77777777" w:rsidR="00F30885" w:rsidRDefault="00000000">
      <w:pPr>
        <w:shd w:val="clear" w:color="auto" w:fill="FFFFFF"/>
        <w:ind w:left="0" w:hanging="2"/>
        <w:rPr>
          <w:rFonts w:ascii="Arial Narrow" w:eastAsia="Arial Narrow" w:hAnsi="Arial Narrow" w:cs="Arial Narrow"/>
          <w:color w:val="000000"/>
        </w:rPr>
      </w:pPr>
      <w:r>
        <w:rPr>
          <w:rFonts w:ascii="Arial Narrow" w:eastAsia="Arial Narrow" w:hAnsi="Arial Narrow" w:cs="Arial Narrow"/>
          <w:color w:val="000000"/>
        </w:rPr>
        <w:t>The playgroup aims to provide a welcoming and caring environment that promotes and reflects cultural and social diversity and is equally accessible to all.  We will endeavour to challenge any offensive behaviour, language or attitudes with regards to race, ethnicity, nationality, class, religion, culture, gender, language, sexual orientation and disability.</w:t>
      </w:r>
    </w:p>
    <w:p w14:paraId="1E7BD32B" w14:textId="77777777" w:rsidR="00F30885" w:rsidRDefault="00F30885">
      <w:pPr>
        <w:shd w:val="clear" w:color="auto" w:fill="FFFFFF"/>
        <w:ind w:left="0" w:hanging="2"/>
        <w:rPr>
          <w:rFonts w:ascii="Arial Narrow" w:eastAsia="Arial Narrow" w:hAnsi="Arial Narrow" w:cs="Arial Narrow"/>
          <w:color w:val="000000"/>
        </w:rPr>
      </w:pPr>
    </w:p>
    <w:p w14:paraId="0F60E919" w14:textId="77777777" w:rsidR="00F30885" w:rsidRDefault="00000000">
      <w:pPr>
        <w:shd w:val="clear" w:color="auto" w:fill="FFFFFF"/>
        <w:ind w:left="0" w:hanging="2"/>
        <w:rPr>
          <w:rFonts w:ascii="Arial Narrow" w:eastAsia="Arial Narrow" w:hAnsi="Arial Narrow" w:cs="Arial Narrow"/>
          <w:color w:val="000000"/>
        </w:rPr>
      </w:pPr>
      <w:r>
        <w:rPr>
          <w:rFonts w:ascii="Arial Narrow" w:eastAsia="Arial Narrow" w:hAnsi="Arial Narrow" w:cs="Arial Narrow"/>
          <w:color w:val="000000"/>
        </w:rPr>
        <w:t xml:space="preserve">We recognise that achieving the objectives of our equal opportunities policy relies on the active involvement of parents/carers. As such, the playgroup will both welcome and encourage parents </w:t>
      </w:r>
      <w:r>
        <w:rPr>
          <w:rFonts w:ascii="Arial Narrow" w:eastAsia="Arial Narrow" w:hAnsi="Arial Narrow" w:cs="Arial Narrow"/>
        </w:rPr>
        <w:t>and</w:t>
      </w:r>
      <w:r>
        <w:rPr>
          <w:rFonts w:ascii="Arial Narrow" w:eastAsia="Arial Narrow" w:hAnsi="Arial Narrow" w:cs="Arial Narrow"/>
          <w:color w:val="000000"/>
        </w:rPr>
        <w:t xml:space="preserve"> carers to get involved in the running and management of the preschool, and to comment on the effectiveness of its policies and procedures.</w:t>
      </w:r>
    </w:p>
    <w:p w14:paraId="13DB1AB5" w14:textId="77777777" w:rsidR="00F30885" w:rsidRDefault="00F30885">
      <w:pPr>
        <w:shd w:val="clear" w:color="auto" w:fill="FFFFFF"/>
        <w:ind w:left="0" w:hanging="2"/>
        <w:rPr>
          <w:rFonts w:ascii="Arial Narrow" w:eastAsia="Arial Narrow" w:hAnsi="Arial Narrow" w:cs="Arial Narrow"/>
          <w:color w:val="000000"/>
        </w:rPr>
      </w:pPr>
    </w:p>
    <w:p w14:paraId="579C5530" w14:textId="77777777" w:rsidR="00F30885" w:rsidRDefault="00000000">
      <w:pPr>
        <w:shd w:val="clear" w:color="auto" w:fill="FFFFFF"/>
        <w:ind w:left="0" w:hanging="2"/>
        <w:rPr>
          <w:rFonts w:ascii="Arial Narrow" w:eastAsia="Arial Narrow" w:hAnsi="Arial Narrow" w:cs="Arial Narrow"/>
          <w:color w:val="000000"/>
        </w:rPr>
      </w:pPr>
      <w:r>
        <w:rPr>
          <w:rFonts w:ascii="Arial Narrow" w:eastAsia="Arial Narrow" w:hAnsi="Arial Narrow" w:cs="Arial Narrow"/>
          <w:color w:val="000000"/>
        </w:rPr>
        <w:t>The playgroup will facilitate regular opportunities for consultation with parents/carers about the service that we provide, as a means of monitoring the effectiveness of the Equal Opportunities Policy.</w:t>
      </w:r>
    </w:p>
    <w:p w14:paraId="237CFE90" w14:textId="77777777" w:rsidR="00F30885" w:rsidRDefault="00F30885">
      <w:pPr>
        <w:shd w:val="clear" w:color="auto" w:fill="FFFFFF"/>
        <w:ind w:left="0" w:hanging="2"/>
        <w:rPr>
          <w:rFonts w:ascii="Arial Narrow" w:eastAsia="Arial Narrow" w:hAnsi="Arial Narrow" w:cs="Arial Narrow"/>
          <w:color w:val="000000"/>
        </w:rPr>
      </w:pPr>
    </w:p>
    <w:p w14:paraId="0D3E91EA" w14:textId="77777777" w:rsidR="00F30885" w:rsidRDefault="00000000">
      <w:pPr>
        <w:shd w:val="clear" w:color="auto" w:fill="FFFFFF"/>
        <w:ind w:left="0" w:hanging="2"/>
        <w:rPr>
          <w:rFonts w:ascii="Arial Narrow" w:eastAsia="Arial Narrow" w:hAnsi="Arial Narrow" w:cs="Arial Narrow"/>
          <w:color w:val="000000"/>
        </w:rPr>
      </w:pPr>
      <w:r>
        <w:rPr>
          <w:rFonts w:ascii="Arial Narrow" w:eastAsia="Arial Narrow" w:hAnsi="Arial Narrow" w:cs="Arial Narrow"/>
          <w:b/>
          <w:color w:val="000000"/>
        </w:rPr>
        <w:t>Equal Opportunities Procedures</w:t>
      </w:r>
    </w:p>
    <w:p w14:paraId="347068F1" w14:textId="77777777" w:rsidR="00F30885" w:rsidRDefault="00F30885">
      <w:pPr>
        <w:shd w:val="clear" w:color="auto" w:fill="FFFFFF"/>
        <w:ind w:left="0" w:hanging="2"/>
        <w:rPr>
          <w:rFonts w:ascii="Arial Narrow" w:eastAsia="Arial Narrow" w:hAnsi="Arial Narrow" w:cs="Arial Narrow"/>
          <w:color w:val="000000"/>
        </w:rPr>
      </w:pPr>
    </w:p>
    <w:p w14:paraId="5776C276" w14:textId="77777777" w:rsidR="00F30885" w:rsidRDefault="00000000">
      <w:pPr>
        <w:shd w:val="clear" w:color="auto" w:fill="FFFFFF"/>
        <w:ind w:left="0" w:hanging="2"/>
        <w:rPr>
          <w:rFonts w:ascii="Arial Narrow" w:eastAsia="Arial Narrow" w:hAnsi="Arial Narrow" w:cs="Arial Narrow"/>
          <w:color w:val="000000"/>
        </w:rPr>
      </w:pPr>
      <w:r>
        <w:rPr>
          <w:rFonts w:ascii="Arial Narrow" w:eastAsia="Arial Narrow" w:hAnsi="Arial Narrow" w:cs="Arial Narrow"/>
          <w:color w:val="000000"/>
        </w:rPr>
        <w:t>To realise our objective of creating an environment free from discrimination and welcoming to all, we will:</w:t>
      </w:r>
    </w:p>
    <w:p w14:paraId="020F0BB4" w14:textId="77777777" w:rsidR="00F30885" w:rsidRDefault="00F30885">
      <w:pPr>
        <w:shd w:val="clear" w:color="auto" w:fill="FFFFFF"/>
        <w:ind w:left="0" w:hanging="2"/>
        <w:rPr>
          <w:rFonts w:ascii="Arial Narrow" w:eastAsia="Arial Narrow" w:hAnsi="Arial Narrow" w:cs="Arial Narrow"/>
          <w:color w:val="000000"/>
        </w:rPr>
      </w:pPr>
    </w:p>
    <w:p w14:paraId="16409BE9" w14:textId="77777777" w:rsidR="00F30885" w:rsidRDefault="00000000">
      <w:pPr>
        <w:numPr>
          <w:ilvl w:val="0"/>
          <w:numId w:val="1"/>
        </w:numPr>
        <w:pBdr>
          <w:top w:val="nil"/>
          <w:left w:val="nil"/>
          <w:bottom w:val="nil"/>
          <w:right w:val="nil"/>
          <w:between w:val="nil"/>
        </w:pBdr>
        <w:shd w:val="clear" w:color="auto" w:fill="FFFFFF"/>
        <w:spacing w:line="240" w:lineRule="auto"/>
        <w:ind w:left="0" w:hanging="2"/>
        <w:rPr>
          <w:rFonts w:ascii="Arial Narrow" w:eastAsia="Arial Narrow" w:hAnsi="Arial Narrow" w:cs="Arial Narrow"/>
          <w:color w:val="000000"/>
        </w:rPr>
      </w:pPr>
      <w:r>
        <w:rPr>
          <w:rFonts w:ascii="Arial Narrow" w:eastAsia="Arial Narrow" w:hAnsi="Arial Narrow" w:cs="Arial Narrow"/>
          <w:color w:val="000000"/>
        </w:rPr>
        <w:t>Ensure that all children, including those with learning difficulties and disabilities, will be included and supported — with reasonable adjustments made for them</w:t>
      </w:r>
    </w:p>
    <w:p w14:paraId="47A9F0DE" w14:textId="77777777" w:rsidR="00F30885" w:rsidRDefault="00F30885">
      <w:pPr>
        <w:pBdr>
          <w:top w:val="nil"/>
          <w:left w:val="nil"/>
          <w:bottom w:val="nil"/>
          <w:right w:val="nil"/>
          <w:between w:val="nil"/>
        </w:pBdr>
        <w:shd w:val="clear" w:color="auto" w:fill="FFFFFF"/>
        <w:spacing w:line="240" w:lineRule="auto"/>
        <w:ind w:left="0" w:hanging="2"/>
        <w:rPr>
          <w:rFonts w:ascii="Arial Narrow" w:eastAsia="Arial Narrow" w:hAnsi="Arial Narrow" w:cs="Arial Narrow"/>
          <w:color w:val="000000"/>
        </w:rPr>
      </w:pPr>
    </w:p>
    <w:p w14:paraId="5D8A6078" w14:textId="77777777" w:rsidR="00F30885" w:rsidRDefault="00000000">
      <w:pPr>
        <w:numPr>
          <w:ilvl w:val="0"/>
          <w:numId w:val="1"/>
        </w:numPr>
        <w:pBdr>
          <w:top w:val="nil"/>
          <w:left w:val="nil"/>
          <w:bottom w:val="nil"/>
          <w:right w:val="nil"/>
          <w:between w:val="nil"/>
        </w:pBdr>
        <w:shd w:val="clear" w:color="auto" w:fill="FFFFFF"/>
        <w:spacing w:line="240" w:lineRule="auto"/>
        <w:ind w:left="0" w:hanging="2"/>
        <w:rPr>
          <w:rFonts w:ascii="Arial Narrow" w:eastAsia="Arial Narrow" w:hAnsi="Arial Narrow" w:cs="Arial Narrow"/>
          <w:color w:val="000000"/>
        </w:rPr>
      </w:pPr>
      <w:r>
        <w:rPr>
          <w:rFonts w:ascii="Arial Narrow" w:eastAsia="Arial Narrow" w:hAnsi="Arial Narrow" w:cs="Arial Narrow"/>
          <w:color w:val="000000"/>
        </w:rPr>
        <w:t>Ensure that its services are open and available to all parents/carers and children in the local community.</w:t>
      </w:r>
    </w:p>
    <w:p w14:paraId="20A3C40C" w14:textId="77777777" w:rsidR="00F30885" w:rsidRDefault="00F30885">
      <w:pPr>
        <w:pBdr>
          <w:top w:val="nil"/>
          <w:left w:val="nil"/>
          <w:bottom w:val="nil"/>
          <w:right w:val="nil"/>
          <w:between w:val="nil"/>
        </w:pBdr>
        <w:spacing w:line="240" w:lineRule="auto"/>
        <w:ind w:left="0" w:hanging="2"/>
        <w:rPr>
          <w:rFonts w:ascii="Arial Narrow" w:eastAsia="Arial Narrow" w:hAnsi="Arial Narrow" w:cs="Arial Narrow"/>
          <w:color w:val="000000"/>
        </w:rPr>
      </w:pPr>
    </w:p>
    <w:p w14:paraId="45A4BBC7" w14:textId="77777777" w:rsidR="00F30885" w:rsidRDefault="00000000">
      <w:pPr>
        <w:numPr>
          <w:ilvl w:val="0"/>
          <w:numId w:val="1"/>
        </w:numPr>
        <w:pBdr>
          <w:top w:val="nil"/>
          <w:left w:val="nil"/>
          <w:bottom w:val="nil"/>
          <w:right w:val="nil"/>
          <w:between w:val="nil"/>
        </w:pBdr>
        <w:shd w:val="clear" w:color="auto" w:fill="FFFFFF"/>
        <w:spacing w:line="240" w:lineRule="auto"/>
        <w:ind w:left="0" w:hanging="2"/>
        <w:rPr>
          <w:rFonts w:ascii="Arial Narrow" w:eastAsia="Arial Narrow" w:hAnsi="Arial Narrow" w:cs="Arial Narrow"/>
          <w:color w:val="000000"/>
        </w:rPr>
      </w:pPr>
      <w:r>
        <w:rPr>
          <w:rFonts w:ascii="Arial Narrow" w:eastAsia="Arial Narrow" w:hAnsi="Arial Narrow" w:cs="Arial Narrow"/>
          <w:color w:val="000000"/>
        </w:rPr>
        <w:t>Ensure that issues of race, ethnicity, nationality, class, religion, culture, gender, language, sexual orientation and disability do not inhibit a child from accessing the playgroup’s services.</w:t>
      </w:r>
    </w:p>
    <w:p w14:paraId="5BC49CB4" w14:textId="77777777" w:rsidR="00F30885" w:rsidRDefault="00F30885">
      <w:pPr>
        <w:pBdr>
          <w:top w:val="nil"/>
          <w:left w:val="nil"/>
          <w:bottom w:val="nil"/>
          <w:right w:val="nil"/>
          <w:between w:val="nil"/>
        </w:pBdr>
        <w:spacing w:line="240" w:lineRule="auto"/>
        <w:ind w:left="0" w:hanging="2"/>
        <w:rPr>
          <w:rFonts w:ascii="Arial Narrow" w:eastAsia="Arial Narrow" w:hAnsi="Arial Narrow" w:cs="Arial Narrow"/>
          <w:color w:val="000000"/>
        </w:rPr>
      </w:pPr>
    </w:p>
    <w:p w14:paraId="20BC964F" w14:textId="77777777" w:rsidR="00F30885" w:rsidRDefault="00000000">
      <w:pPr>
        <w:numPr>
          <w:ilvl w:val="0"/>
          <w:numId w:val="1"/>
        </w:numPr>
        <w:pBdr>
          <w:top w:val="nil"/>
          <w:left w:val="nil"/>
          <w:bottom w:val="nil"/>
          <w:right w:val="nil"/>
          <w:between w:val="nil"/>
        </w:pBdr>
        <w:shd w:val="clear" w:color="auto" w:fill="FFFFFF"/>
        <w:spacing w:line="240" w:lineRule="auto"/>
        <w:ind w:left="0" w:hanging="2"/>
        <w:rPr>
          <w:rFonts w:ascii="Arial Narrow" w:eastAsia="Arial Narrow" w:hAnsi="Arial Narrow" w:cs="Arial Narrow"/>
          <w:color w:val="000000"/>
        </w:rPr>
      </w:pPr>
      <w:r>
        <w:rPr>
          <w:rFonts w:ascii="Arial Narrow" w:eastAsia="Arial Narrow" w:hAnsi="Arial Narrow" w:cs="Arial Narrow"/>
          <w:color w:val="000000"/>
        </w:rPr>
        <w:t>Treat all children and their parents/carers with equal concern and value.</w:t>
      </w:r>
    </w:p>
    <w:p w14:paraId="7DDF2445" w14:textId="77777777" w:rsidR="00F30885" w:rsidRDefault="00F30885">
      <w:pPr>
        <w:pBdr>
          <w:top w:val="nil"/>
          <w:left w:val="nil"/>
          <w:bottom w:val="nil"/>
          <w:right w:val="nil"/>
          <w:between w:val="nil"/>
        </w:pBdr>
        <w:spacing w:line="240" w:lineRule="auto"/>
        <w:ind w:left="0" w:hanging="2"/>
        <w:rPr>
          <w:rFonts w:ascii="Arial Narrow" w:eastAsia="Arial Narrow" w:hAnsi="Arial Narrow" w:cs="Arial Narrow"/>
          <w:color w:val="000000"/>
        </w:rPr>
      </w:pPr>
    </w:p>
    <w:p w14:paraId="747F6785" w14:textId="77777777" w:rsidR="00F30885" w:rsidRDefault="00000000">
      <w:pPr>
        <w:numPr>
          <w:ilvl w:val="0"/>
          <w:numId w:val="1"/>
        </w:numPr>
        <w:pBdr>
          <w:top w:val="nil"/>
          <w:left w:val="nil"/>
          <w:bottom w:val="nil"/>
          <w:right w:val="nil"/>
          <w:between w:val="nil"/>
        </w:pBdr>
        <w:shd w:val="clear" w:color="auto" w:fill="FFFFFF"/>
        <w:spacing w:line="240" w:lineRule="auto"/>
        <w:ind w:left="0" w:hanging="2"/>
        <w:rPr>
          <w:rFonts w:ascii="Arial Narrow" w:eastAsia="Arial Narrow" w:hAnsi="Arial Narrow" w:cs="Arial Narrow"/>
          <w:color w:val="000000"/>
        </w:rPr>
      </w:pPr>
      <w:r>
        <w:rPr>
          <w:rFonts w:ascii="Arial Narrow" w:eastAsia="Arial Narrow" w:hAnsi="Arial Narrow" w:cs="Arial Narrow"/>
          <w:color w:val="000000"/>
        </w:rPr>
        <w:t>Have regard for promoting understanding, respect and awareness of diversity and equal opportunities issues in planning and implementing the playgroup’s programme of activities.</w:t>
      </w:r>
    </w:p>
    <w:p w14:paraId="56B34E47" w14:textId="77777777" w:rsidR="00F30885" w:rsidRDefault="00F30885">
      <w:pPr>
        <w:pBdr>
          <w:top w:val="nil"/>
          <w:left w:val="nil"/>
          <w:bottom w:val="nil"/>
          <w:right w:val="nil"/>
          <w:between w:val="nil"/>
        </w:pBdr>
        <w:spacing w:line="240" w:lineRule="auto"/>
        <w:ind w:left="0" w:hanging="2"/>
        <w:rPr>
          <w:rFonts w:ascii="Arial Narrow" w:eastAsia="Arial Narrow" w:hAnsi="Arial Narrow" w:cs="Arial Narrow"/>
          <w:color w:val="000000"/>
        </w:rPr>
      </w:pPr>
    </w:p>
    <w:p w14:paraId="37CEE876" w14:textId="77777777" w:rsidR="00F30885" w:rsidRDefault="00000000">
      <w:pPr>
        <w:numPr>
          <w:ilvl w:val="0"/>
          <w:numId w:val="1"/>
        </w:numPr>
        <w:pBdr>
          <w:top w:val="nil"/>
          <w:left w:val="nil"/>
          <w:bottom w:val="nil"/>
          <w:right w:val="nil"/>
          <w:between w:val="nil"/>
        </w:pBdr>
        <w:shd w:val="clear" w:color="auto" w:fill="FFFFFF"/>
        <w:spacing w:line="240" w:lineRule="auto"/>
        <w:ind w:left="0" w:hanging="2"/>
        <w:rPr>
          <w:rFonts w:ascii="Arial Narrow" w:eastAsia="Arial Narrow" w:hAnsi="Arial Narrow" w:cs="Arial Narrow"/>
          <w:color w:val="000000"/>
        </w:rPr>
      </w:pPr>
      <w:r>
        <w:rPr>
          <w:rFonts w:ascii="Arial Narrow" w:eastAsia="Arial Narrow" w:hAnsi="Arial Narrow" w:cs="Arial Narrow"/>
          <w:color w:val="000000"/>
        </w:rPr>
        <w:t>Help all children to celebrate and express their cultural and religious identity by providing a wide range of appropriate resources and activities.</w:t>
      </w:r>
    </w:p>
    <w:p w14:paraId="17B8DB93" w14:textId="77777777" w:rsidR="00F30885" w:rsidRDefault="00F30885">
      <w:pPr>
        <w:pBdr>
          <w:top w:val="nil"/>
          <w:left w:val="nil"/>
          <w:bottom w:val="nil"/>
          <w:right w:val="nil"/>
          <w:between w:val="nil"/>
        </w:pBdr>
        <w:spacing w:line="240" w:lineRule="auto"/>
        <w:ind w:left="0" w:hanging="2"/>
        <w:rPr>
          <w:rFonts w:ascii="Arial Narrow" w:eastAsia="Arial Narrow" w:hAnsi="Arial Narrow" w:cs="Arial Narrow"/>
          <w:color w:val="000000"/>
        </w:rPr>
      </w:pPr>
    </w:p>
    <w:p w14:paraId="29CC4EAD" w14:textId="77777777" w:rsidR="00F30885" w:rsidRDefault="00000000">
      <w:pPr>
        <w:numPr>
          <w:ilvl w:val="0"/>
          <w:numId w:val="1"/>
        </w:numPr>
        <w:pBdr>
          <w:top w:val="nil"/>
          <w:left w:val="nil"/>
          <w:bottom w:val="nil"/>
          <w:right w:val="nil"/>
          <w:between w:val="nil"/>
        </w:pBdr>
        <w:shd w:val="clear" w:color="auto" w:fill="FFFFFF"/>
        <w:spacing w:line="240" w:lineRule="auto"/>
        <w:ind w:left="0" w:hanging="2"/>
        <w:rPr>
          <w:rFonts w:ascii="Arial Narrow" w:eastAsia="Arial Narrow" w:hAnsi="Arial Narrow" w:cs="Arial Narrow"/>
          <w:color w:val="000000"/>
        </w:rPr>
      </w:pPr>
      <w:r>
        <w:rPr>
          <w:rFonts w:ascii="Arial Narrow" w:eastAsia="Arial Narrow" w:hAnsi="Arial Narrow" w:cs="Arial Narrow"/>
          <w:color w:val="000000"/>
        </w:rPr>
        <w:t>Ensure that the playgroups’ recruitment policies and procedures are open, fair and non-discriminatory.</w:t>
      </w:r>
    </w:p>
    <w:p w14:paraId="1DF30623" w14:textId="77777777" w:rsidR="00F30885" w:rsidRDefault="00F30885">
      <w:pPr>
        <w:pBdr>
          <w:top w:val="nil"/>
          <w:left w:val="nil"/>
          <w:bottom w:val="nil"/>
          <w:right w:val="nil"/>
          <w:between w:val="nil"/>
        </w:pBdr>
        <w:spacing w:line="240" w:lineRule="auto"/>
        <w:ind w:left="0" w:hanging="2"/>
        <w:rPr>
          <w:rFonts w:ascii="Arial Narrow" w:eastAsia="Arial Narrow" w:hAnsi="Arial Narrow" w:cs="Arial Narrow"/>
          <w:color w:val="000000"/>
        </w:rPr>
      </w:pPr>
    </w:p>
    <w:p w14:paraId="0F3F248A" w14:textId="77777777" w:rsidR="00F30885" w:rsidRDefault="00000000">
      <w:pPr>
        <w:numPr>
          <w:ilvl w:val="0"/>
          <w:numId w:val="1"/>
        </w:numPr>
        <w:pBdr>
          <w:top w:val="nil"/>
          <w:left w:val="nil"/>
          <w:bottom w:val="nil"/>
          <w:right w:val="nil"/>
          <w:between w:val="nil"/>
        </w:pBdr>
        <w:shd w:val="clear" w:color="auto" w:fill="FFFFFF"/>
        <w:spacing w:line="240" w:lineRule="auto"/>
        <w:ind w:left="0" w:hanging="2"/>
        <w:rPr>
          <w:rFonts w:ascii="Arial Narrow" w:eastAsia="Arial Narrow" w:hAnsi="Arial Narrow" w:cs="Arial Narrow"/>
          <w:color w:val="000000"/>
        </w:rPr>
      </w:pPr>
      <w:r>
        <w:rPr>
          <w:rFonts w:ascii="Arial Narrow" w:eastAsia="Arial Narrow" w:hAnsi="Arial Narrow" w:cs="Arial Narrow"/>
          <w:color w:val="000000"/>
        </w:rPr>
        <w:t>Endeavour to recruit a staff team that reflects the make-up of the playgroup’s local community.</w:t>
      </w:r>
    </w:p>
    <w:p w14:paraId="046981FA" w14:textId="77777777" w:rsidR="00F30885" w:rsidRDefault="00F30885">
      <w:pPr>
        <w:pBdr>
          <w:top w:val="nil"/>
          <w:left w:val="nil"/>
          <w:bottom w:val="nil"/>
          <w:right w:val="nil"/>
          <w:between w:val="nil"/>
        </w:pBdr>
        <w:spacing w:line="240" w:lineRule="auto"/>
        <w:ind w:left="0" w:hanging="2"/>
        <w:rPr>
          <w:rFonts w:ascii="Arial Narrow" w:eastAsia="Arial Narrow" w:hAnsi="Arial Narrow" w:cs="Arial Narrow"/>
          <w:color w:val="000000"/>
        </w:rPr>
      </w:pPr>
    </w:p>
    <w:p w14:paraId="5EABFE01" w14:textId="77777777" w:rsidR="00F30885" w:rsidRDefault="00000000">
      <w:pPr>
        <w:numPr>
          <w:ilvl w:val="0"/>
          <w:numId w:val="1"/>
        </w:numPr>
        <w:pBdr>
          <w:top w:val="nil"/>
          <w:left w:val="nil"/>
          <w:bottom w:val="nil"/>
          <w:right w:val="nil"/>
          <w:between w:val="nil"/>
        </w:pBdr>
        <w:shd w:val="clear" w:color="auto" w:fill="FFFFFF"/>
        <w:spacing w:line="240" w:lineRule="auto"/>
        <w:ind w:left="0" w:hanging="2"/>
        <w:rPr>
          <w:rFonts w:ascii="Arial Narrow" w:eastAsia="Arial Narrow" w:hAnsi="Arial Narrow" w:cs="Arial Narrow"/>
          <w:color w:val="000000"/>
        </w:rPr>
      </w:pPr>
      <w:r>
        <w:rPr>
          <w:rFonts w:ascii="Arial Narrow" w:eastAsia="Arial Narrow" w:hAnsi="Arial Narrow" w:cs="Arial Narrow"/>
          <w:color w:val="000000"/>
        </w:rPr>
        <w:lastRenderedPageBreak/>
        <w:t>Ensure that all members of staff are aware of, and understand, the Equal Opportunities policy as it relates to all aspects of its work.</w:t>
      </w:r>
    </w:p>
    <w:p w14:paraId="073C5052" w14:textId="77777777" w:rsidR="00F30885" w:rsidRDefault="00F30885">
      <w:pPr>
        <w:pBdr>
          <w:top w:val="nil"/>
          <w:left w:val="nil"/>
          <w:bottom w:val="nil"/>
          <w:right w:val="nil"/>
          <w:between w:val="nil"/>
        </w:pBdr>
        <w:spacing w:line="240" w:lineRule="auto"/>
        <w:ind w:left="0" w:hanging="2"/>
        <w:rPr>
          <w:rFonts w:ascii="Arial Narrow" w:eastAsia="Arial Narrow" w:hAnsi="Arial Narrow" w:cs="Arial Narrow"/>
          <w:color w:val="000000"/>
        </w:rPr>
      </w:pPr>
    </w:p>
    <w:p w14:paraId="2FE2191B" w14:textId="77777777" w:rsidR="00F30885" w:rsidRDefault="00000000">
      <w:pPr>
        <w:numPr>
          <w:ilvl w:val="0"/>
          <w:numId w:val="1"/>
        </w:numPr>
        <w:pBdr>
          <w:top w:val="nil"/>
          <w:left w:val="nil"/>
          <w:bottom w:val="nil"/>
          <w:right w:val="nil"/>
          <w:between w:val="nil"/>
        </w:pBdr>
        <w:shd w:val="clear" w:color="auto" w:fill="FFFFFF"/>
        <w:spacing w:line="240" w:lineRule="auto"/>
        <w:ind w:left="0" w:hanging="2"/>
        <w:rPr>
          <w:rFonts w:ascii="Arial Narrow" w:eastAsia="Arial Narrow" w:hAnsi="Arial Narrow" w:cs="Arial Narrow"/>
          <w:color w:val="000000"/>
        </w:rPr>
      </w:pPr>
      <w:r>
        <w:rPr>
          <w:rFonts w:ascii="Arial Narrow" w:eastAsia="Arial Narrow" w:hAnsi="Arial Narrow" w:cs="Arial Narrow"/>
          <w:color w:val="000000"/>
        </w:rPr>
        <w:t>Encourage and support staff to act as positive role models to children by displaying and promoting tolerant and respectful behaviour, language and attitudes and challenging any discriminatory incident.</w:t>
      </w:r>
    </w:p>
    <w:p w14:paraId="0FE9E6F2" w14:textId="77777777" w:rsidR="00F30885" w:rsidRDefault="00F30885">
      <w:pPr>
        <w:pBdr>
          <w:top w:val="nil"/>
          <w:left w:val="nil"/>
          <w:bottom w:val="nil"/>
          <w:right w:val="nil"/>
          <w:between w:val="nil"/>
        </w:pBdr>
        <w:spacing w:line="240" w:lineRule="auto"/>
        <w:ind w:left="0" w:hanging="2"/>
        <w:rPr>
          <w:rFonts w:ascii="Arial Narrow" w:eastAsia="Arial Narrow" w:hAnsi="Arial Narrow" w:cs="Arial Narrow"/>
          <w:color w:val="000000"/>
        </w:rPr>
      </w:pPr>
    </w:p>
    <w:p w14:paraId="1B4D85FE" w14:textId="77777777" w:rsidR="00F30885" w:rsidRDefault="00000000">
      <w:pPr>
        <w:numPr>
          <w:ilvl w:val="0"/>
          <w:numId w:val="1"/>
        </w:numPr>
        <w:pBdr>
          <w:top w:val="nil"/>
          <w:left w:val="nil"/>
          <w:bottom w:val="nil"/>
          <w:right w:val="nil"/>
          <w:between w:val="nil"/>
        </w:pBdr>
        <w:shd w:val="clear" w:color="auto" w:fill="FFFFFF"/>
        <w:spacing w:line="240" w:lineRule="auto"/>
        <w:ind w:left="0" w:hanging="2"/>
        <w:rPr>
          <w:rFonts w:ascii="Arial Narrow" w:eastAsia="Arial Narrow" w:hAnsi="Arial Narrow" w:cs="Arial Narrow"/>
          <w:color w:val="000000"/>
        </w:rPr>
      </w:pPr>
      <w:r>
        <w:rPr>
          <w:rFonts w:ascii="Arial Narrow" w:eastAsia="Arial Narrow" w:hAnsi="Arial Narrow" w:cs="Arial Narrow"/>
          <w:color w:val="000000"/>
        </w:rPr>
        <w:t>Treat seriously any member of staff found to be acting, or have been acting, in a discriminatory way, according to the provisions of the Staff Disciplinary &amp; Grievance Procedures policy.</w:t>
      </w:r>
    </w:p>
    <w:p w14:paraId="081A1DF8" w14:textId="77777777" w:rsidR="00F30885" w:rsidRDefault="00F30885">
      <w:pPr>
        <w:pBdr>
          <w:top w:val="nil"/>
          <w:left w:val="nil"/>
          <w:bottom w:val="nil"/>
          <w:right w:val="nil"/>
          <w:between w:val="nil"/>
        </w:pBdr>
        <w:spacing w:line="240" w:lineRule="auto"/>
        <w:ind w:left="0" w:hanging="2"/>
        <w:rPr>
          <w:rFonts w:ascii="Arial Narrow" w:eastAsia="Arial Narrow" w:hAnsi="Arial Narrow" w:cs="Arial Narrow"/>
          <w:color w:val="000000"/>
        </w:rPr>
      </w:pPr>
    </w:p>
    <w:p w14:paraId="6CFC6B83" w14:textId="77777777" w:rsidR="00F30885" w:rsidRDefault="00000000">
      <w:pPr>
        <w:numPr>
          <w:ilvl w:val="0"/>
          <w:numId w:val="1"/>
        </w:numPr>
        <w:pBdr>
          <w:top w:val="nil"/>
          <w:left w:val="nil"/>
          <w:bottom w:val="nil"/>
          <w:right w:val="nil"/>
          <w:between w:val="nil"/>
        </w:pBdr>
        <w:shd w:val="clear" w:color="auto" w:fill="FFFFFF"/>
        <w:spacing w:line="240" w:lineRule="auto"/>
        <w:ind w:left="0" w:hanging="2"/>
        <w:rPr>
          <w:rFonts w:ascii="Arial Narrow" w:eastAsia="Arial Narrow" w:hAnsi="Arial Narrow" w:cs="Arial Narrow"/>
          <w:color w:val="000000"/>
        </w:rPr>
      </w:pPr>
      <w:r>
        <w:rPr>
          <w:rFonts w:ascii="Arial Narrow" w:eastAsia="Arial Narrow" w:hAnsi="Arial Narrow" w:cs="Arial Narrow"/>
          <w:color w:val="000000"/>
        </w:rPr>
        <w:t>Work to fulfil all the legal requirements of the Sex Discrimination Act 1975, the Disability Discrimination Act 1995, the Human Rights Act 1998 and the Race Relations (Amendment) Act 2000, S.E.N. Code of practice 2001, and The Equality Act 2010.</w:t>
      </w:r>
    </w:p>
    <w:p w14:paraId="2AB5782D" w14:textId="77777777" w:rsidR="00F30885" w:rsidRDefault="00F30885">
      <w:pPr>
        <w:shd w:val="clear" w:color="auto" w:fill="FFFFFF"/>
        <w:ind w:left="0" w:hanging="2"/>
        <w:rPr>
          <w:rFonts w:ascii="Arial Narrow" w:eastAsia="Arial Narrow" w:hAnsi="Arial Narrow" w:cs="Arial Narrow"/>
          <w:color w:val="000000"/>
        </w:rPr>
      </w:pPr>
    </w:p>
    <w:p w14:paraId="0ED02C4B" w14:textId="77777777" w:rsidR="00F30885" w:rsidRDefault="00000000">
      <w:pPr>
        <w:shd w:val="clear" w:color="auto" w:fill="FFFFFF"/>
        <w:ind w:left="0" w:hanging="2"/>
        <w:rPr>
          <w:rFonts w:ascii="Arial Narrow" w:eastAsia="Arial Narrow" w:hAnsi="Arial Narrow" w:cs="Arial Narrow"/>
          <w:color w:val="000000"/>
        </w:rPr>
      </w:pPr>
      <w:r>
        <w:rPr>
          <w:rFonts w:ascii="Arial Narrow" w:eastAsia="Arial Narrow" w:hAnsi="Arial Narrow" w:cs="Arial Narrow"/>
          <w:b/>
          <w:color w:val="000000"/>
        </w:rPr>
        <w:t>Resources, Curriculum and Learning Environment</w:t>
      </w:r>
    </w:p>
    <w:p w14:paraId="633FF9D5" w14:textId="77777777" w:rsidR="00F30885" w:rsidRDefault="00F30885">
      <w:pPr>
        <w:shd w:val="clear" w:color="auto" w:fill="FFFFFF"/>
        <w:ind w:left="0" w:hanging="2"/>
        <w:rPr>
          <w:rFonts w:ascii="Arial Narrow" w:eastAsia="Arial Narrow" w:hAnsi="Arial Narrow" w:cs="Arial Narrow"/>
          <w:color w:val="000000"/>
        </w:rPr>
      </w:pPr>
    </w:p>
    <w:p w14:paraId="28605040" w14:textId="77777777" w:rsidR="00F30885" w:rsidRDefault="00000000">
      <w:pPr>
        <w:numPr>
          <w:ilvl w:val="0"/>
          <w:numId w:val="2"/>
        </w:numPr>
        <w:pBdr>
          <w:top w:val="nil"/>
          <w:left w:val="nil"/>
          <w:bottom w:val="nil"/>
          <w:right w:val="nil"/>
          <w:between w:val="nil"/>
        </w:pBdr>
        <w:shd w:val="clear" w:color="auto" w:fill="FFFFFF"/>
        <w:spacing w:line="240" w:lineRule="auto"/>
        <w:ind w:left="0" w:hanging="2"/>
        <w:rPr>
          <w:rFonts w:ascii="Arial Narrow" w:eastAsia="Arial Narrow" w:hAnsi="Arial Narrow" w:cs="Arial Narrow"/>
          <w:color w:val="000000"/>
        </w:rPr>
      </w:pPr>
      <w:r>
        <w:rPr>
          <w:rFonts w:ascii="Arial Narrow" w:eastAsia="Arial Narrow" w:hAnsi="Arial Narrow" w:cs="Arial Narrow"/>
          <w:color w:val="000000"/>
        </w:rPr>
        <w:t>We aim to plan our curriculum and provide resources to extend the children’s experience and knowledge of other cultures.</w:t>
      </w:r>
    </w:p>
    <w:p w14:paraId="11F361FF" w14:textId="77777777" w:rsidR="00F30885" w:rsidRDefault="00F30885">
      <w:pPr>
        <w:shd w:val="clear" w:color="auto" w:fill="FFFFFF"/>
        <w:ind w:left="0" w:hanging="2"/>
        <w:rPr>
          <w:rFonts w:ascii="Arial Narrow" w:eastAsia="Arial Narrow" w:hAnsi="Arial Narrow" w:cs="Arial Narrow"/>
          <w:color w:val="000000"/>
        </w:rPr>
      </w:pPr>
    </w:p>
    <w:p w14:paraId="410336B3" w14:textId="77777777" w:rsidR="00F30885" w:rsidRDefault="00000000">
      <w:pPr>
        <w:numPr>
          <w:ilvl w:val="0"/>
          <w:numId w:val="2"/>
        </w:numPr>
        <w:pBdr>
          <w:top w:val="nil"/>
          <w:left w:val="nil"/>
          <w:bottom w:val="nil"/>
          <w:right w:val="nil"/>
          <w:between w:val="nil"/>
        </w:pBdr>
        <w:shd w:val="clear" w:color="auto" w:fill="FFFFFF"/>
        <w:spacing w:line="240" w:lineRule="auto"/>
        <w:ind w:left="0" w:hanging="2"/>
        <w:rPr>
          <w:rFonts w:ascii="Arial Narrow" w:eastAsia="Arial Narrow" w:hAnsi="Arial Narrow" w:cs="Arial Narrow"/>
          <w:color w:val="000000"/>
        </w:rPr>
      </w:pPr>
      <w:r>
        <w:rPr>
          <w:rFonts w:ascii="Arial Narrow" w:eastAsia="Arial Narrow" w:hAnsi="Arial Narrow" w:cs="Arial Narrow"/>
          <w:color w:val="000000"/>
        </w:rPr>
        <w:t>Ensure that our activities reflect the diversity of our society not just our group.</w:t>
      </w:r>
    </w:p>
    <w:p w14:paraId="33563A4F" w14:textId="77777777" w:rsidR="00F30885" w:rsidRDefault="00F30885">
      <w:pPr>
        <w:pBdr>
          <w:top w:val="nil"/>
          <w:left w:val="nil"/>
          <w:bottom w:val="nil"/>
          <w:right w:val="nil"/>
          <w:between w:val="nil"/>
        </w:pBdr>
        <w:spacing w:line="240" w:lineRule="auto"/>
        <w:ind w:left="0" w:hanging="2"/>
        <w:rPr>
          <w:rFonts w:ascii="Arial Narrow" w:eastAsia="Arial Narrow" w:hAnsi="Arial Narrow" w:cs="Arial Narrow"/>
          <w:color w:val="000000"/>
        </w:rPr>
      </w:pPr>
    </w:p>
    <w:p w14:paraId="0E07B4E8" w14:textId="77777777" w:rsidR="00F30885" w:rsidRDefault="00000000">
      <w:pPr>
        <w:numPr>
          <w:ilvl w:val="0"/>
          <w:numId w:val="2"/>
        </w:numPr>
        <w:pBdr>
          <w:top w:val="nil"/>
          <w:left w:val="nil"/>
          <w:bottom w:val="nil"/>
          <w:right w:val="nil"/>
          <w:between w:val="nil"/>
        </w:pBdr>
        <w:shd w:val="clear" w:color="auto" w:fill="FFFFFF"/>
        <w:spacing w:line="240" w:lineRule="auto"/>
        <w:ind w:left="0" w:hanging="2"/>
        <w:rPr>
          <w:rFonts w:ascii="Arial Narrow" w:eastAsia="Arial Narrow" w:hAnsi="Arial Narrow" w:cs="Arial Narrow"/>
          <w:color w:val="000000"/>
        </w:rPr>
      </w:pPr>
      <w:r>
        <w:rPr>
          <w:rFonts w:ascii="Arial Narrow" w:eastAsia="Arial Narrow" w:hAnsi="Arial Narrow" w:cs="Arial Narrow"/>
          <w:color w:val="000000"/>
        </w:rPr>
        <w:t>Encourage children to explore in a positive way the differences and diversity of people, ensuring that representations of people are accurate and realistic.</w:t>
      </w:r>
    </w:p>
    <w:p w14:paraId="58B3D157" w14:textId="77777777" w:rsidR="00F30885" w:rsidRDefault="00F30885">
      <w:pPr>
        <w:pBdr>
          <w:top w:val="nil"/>
          <w:left w:val="nil"/>
          <w:bottom w:val="nil"/>
          <w:right w:val="nil"/>
          <w:between w:val="nil"/>
        </w:pBdr>
        <w:spacing w:line="240" w:lineRule="auto"/>
        <w:ind w:left="0" w:hanging="2"/>
        <w:rPr>
          <w:rFonts w:ascii="Arial Narrow" w:eastAsia="Arial Narrow" w:hAnsi="Arial Narrow" w:cs="Arial Narrow"/>
          <w:color w:val="000000"/>
        </w:rPr>
      </w:pPr>
    </w:p>
    <w:p w14:paraId="0572E521" w14:textId="77777777" w:rsidR="00F30885" w:rsidRDefault="00000000">
      <w:pPr>
        <w:numPr>
          <w:ilvl w:val="0"/>
          <w:numId w:val="2"/>
        </w:numPr>
        <w:pBdr>
          <w:top w:val="nil"/>
          <w:left w:val="nil"/>
          <w:bottom w:val="nil"/>
          <w:right w:val="nil"/>
          <w:between w:val="nil"/>
        </w:pBdr>
        <w:shd w:val="clear" w:color="auto" w:fill="FFFFFF"/>
        <w:spacing w:line="240" w:lineRule="auto"/>
        <w:ind w:left="0" w:hanging="2"/>
        <w:rPr>
          <w:rFonts w:ascii="Arial Narrow" w:eastAsia="Arial Narrow" w:hAnsi="Arial Narrow" w:cs="Arial Narrow"/>
          <w:color w:val="000000"/>
        </w:rPr>
      </w:pPr>
      <w:r>
        <w:rPr>
          <w:rFonts w:ascii="Arial Narrow" w:eastAsia="Arial Narrow" w:hAnsi="Arial Narrow" w:cs="Arial Narrow"/>
          <w:color w:val="000000"/>
        </w:rPr>
        <w:t>Positively challenge stereotypes and assumptions surrounding racist, sexist or concerning disabilities.</w:t>
      </w:r>
    </w:p>
    <w:p w14:paraId="23CCD365" w14:textId="77777777" w:rsidR="00F30885" w:rsidRDefault="00F30885">
      <w:pPr>
        <w:shd w:val="clear" w:color="auto" w:fill="FFFFFF"/>
        <w:ind w:left="0" w:hanging="2"/>
        <w:rPr>
          <w:rFonts w:ascii="Arial Narrow" w:eastAsia="Arial Narrow" w:hAnsi="Arial Narrow" w:cs="Arial Narrow"/>
          <w:color w:val="000000"/>
        </w:rPr>
      </w:pPr>
    </w:p>
    <w:p w14:paraId="03D68A35" w14:textId="77777777" w:rsidR="00F30885" w:rsidRDefault="00000000">
      <w:pPr>
        <w:shd w:val="clear" w:color="auto" w:fill="FFFFFF"/>
        <w:ind w:left="0" w:hanging="2"/>
        <w:rPr>
          <w:rFonts w:ascii="Arial Narrow" w:eastAsia="Arial Narrow" w:hAnsi="Arial Narrow" w:cs="Arial Narrow"/>
          <w:color w:val="000000"/>
        </w:rPr>
      </w:pPr>
      <w:r>
        <w:rPr>
          <w:rFonts w:ascii="Arial Narrow" w:eastAsia="Arial Narrow" w:hAnsi="Arial Narrow" w:cs="Arial Narrow"/>
          <w:color w:val="000000"/>
        </w:rPr>
        <w:t>The Leader will be responsible for ensuring that the Equal Opportunities policy is implemented and that its effectiveness is regularly monitored. They will be responsible for ensuring that:</w:t>
      </w:r>
    </w:p>
    <w:p w14:paraId="5880D5CA" w14:textId="77777777" w:rsidR="00F30885" w:rsidRDefault="00F30885">
      <w:pPr>
        <w:shd w:val="clear" w:color="auto" w:fill="FFFFFF"/>
        <w:ind w:left="0" w:hanging="2"/>
        <w:rPr>
          <w:rFonts w:ascii="Arial Narrow" w:eastAsia="Arial Narrow" w:hAnsi="Arial Narrow" w:cs="Arial Narrow"/>
          <w:color w:val="000000"/>
        </w:rPr>
      </w:pPr>
    </w:p>
    <w:p w14:paraId="61968B9C" w14:textId="77777777" w:rsidR="00F30885" w:rsidRDefault="00000000">
      <w:pPr>
        <w:numPr>
          <w:ilvl w:val="0"/>
          <w:numId w:val="3"/>
        </w:numPr>
        <w:pBdr>
          <w:top w:val="nil"/>
          <w:left w:val="nil"/>
          <w:bottom w:val="nil"/>
          <w:right w:val="nil"/>
          <w:between w:val="nil"/>
        </w:pBdr>
        <w:shd w:val="clear" w:color="auto" w:fill="FFFFFF"/>
        <w:spacing w:line="240" w:lineRule="auto"/>
        <w:ind w:left="0" w:hanging="2"/>
        <w:rPr>
          <w:rFonts w:ascii="Arial Narrow" w:eastAsia="Arial Narrow" w:hAnsi="Arial Narrow" w:cs="Arial Narrow"/>
          <w:color w:val="000000"/>
        </w:rPr>
      </w:pPr>
      <w:r>
        <w:rPr>
          <w:rFonts w:ascii="Arial Narrow" w:eastAsia="Arial Narrow" w:hAnsi="Arial Narrow" w:cs="Arial Narrow"/>
          <w:color w:val="000000"/>
        </w:rPr>
        <w:t>Staff receive appropriate training.</w:t>
      </w:r>
    </w:p>
    <w:p w14:paraId="6776C8B8" w14:textId="77777777" w:rsidR="00F30885" w:rsidRDefault="00F30885">
      <w:pPr>
        <w:shd w:val="clear" w:color="auto" w:fill="FFFFFF"/>
        <w:ind w:left="0" w:hanging="2"/>
        <w:rPr>
          <w:rFonts w:ascii="Arial Narrow" w:eastAsia="Arial Narrow" w:hAnsi="Arial Narrow" w:cs="Arial Narrow"/>
          <w:color w:val="000000"/>
        </w:rPr>
      </w:pPr>
    </w:p>
    <w:p w14:paraId="52FF2E02" w14:textId="77777777" w:rsidR="00F30885" w:rsidRDefault="00000000">
      <w:pPr>
        <w:numPr>
          <w:ilvl w:val="0"/>
          <w:numId w:val="3"/>
        </w:numPr>
        <w:pBdr>
          <w:top w:val="nil"/>
          <w:left w:val="nil"/>
          <w:bottom w:val="nil"/>
          <w:right w:val="nil"/>
          <w:between w:val="nil"/>
        </w:pBdr>
        <w:shd w:val="clear" w:color="auto" w:fill="FFFFFF"/>
        <w:spacing w:line="240" w:lineRule="auto"/>
        <w:ind w:left="0" w:hanging="2"/>
        <w:rPr>
          <w:rFonts w:ascii="Arial Narrow" w:eastAsia="Arial Narrow" w:hAnsi="Arial Narrow" w:cs="Arial Narrow"/>
          <w:color w:val="000000"/>
        </w:rPr>
      </w:pPr>
      <w:r>
        <w:rPr>
          <w:rFonts w:ascii="Arial Narrow" w:eastAsia="Arial Narrow" w:hAnsi="Arial Narrow" w:cs="Arial Narrow"/>
          <w:color w:val="000000"/>
        </w:rPr>
        <w:t>The Equal Opportunities policy is consistent with current legislation and guidance.</w:t>
      </w:r>
    </w:p>
    <w:p w14:paraId="2294E389" w14:textId="77777777" w:rsidR="00F30885" w:rsidRDefault="00F30885">
      <w:pPr>
        <w:shd w:val="clear" w:color="auto" w:fill="FFFFFF"/>
        <w:ind w:left="0" w:hanging="2"/>
        <w:rPr>
          <w:rFonts w:ascii="Arial Narrow" w:eastAsia="Arial Narrow" w:hAnsi="Arial Narrow" w:cs="Arial Narrow"/>
          <w:color w:val="000000"/>
        </w:rPr>
      </w:pPr>
    </w:p>
    <w:p w14:paraId="44E9CC52" w14:textId="77777777" w:rsidR="00F30885" w:rsidRDefault="00000000">
      <w:pPr>
        <w:shd w:val="clear" w:color="auto" w:fill="FFFFFF"/>
        <w:ind w:left="0" w:hanging="2"/>
        <w:rPr>
          <w:rFonts w:ascii="Arial Narrow" w:eastAsia="Arial Narrow" w:hAnsi="Arial Narrow" w:cs="Arial Narrow"/>
          <w:color w:val="000000"/>
        </w:rPr>
      </w:pPr>
      <w:r>
        <w:rPr>
          <w:rFonts w:ascii="Arial Narrow" w:eastAsia="Arial Narrow" w:hAnsi="Arial Narrow" w:cs="Arial Narrow"/>
          <w:color w:val="000000"/>
        </w:rPr>
        <w:t xml:space="preserve">All the playgroup’s policies and procedures will be kept under review to ensure they do not operate in a discriminatory manner or in </w:t>
      </w:r>
      <w:r>
        <w:rPr>
          <w:rFonts w:ascii="Arial Narrow" w:eastAsia="Arial Narrow" w:hAnsi="Arial Narrow" w:cs="Arial Narrow"/>
        </w:rPr>
        <w:t xml:space="preserve">a </w:t>
      </w:r>
      <w:r>
        <w:rPr>
          <w:rFonts w:ascii="Arial Narrow" w:eastAsia="Arial Narrow" w:hAnsi="Arial Narrow" w:cs="Arial Narrow"/>
          <w:color w:val="000000"/>
        </w:rPr>
        <w:t>way that is against its commitment to equal opportunities.  The following headings show how we intend to show commitment to equality, a written policy document has been agreed by us for each of the following areas.</w:t>
      </w:r>
    </w:p>
    <w:p w14:paraId="58503F8D" w14:textId="77777777" w:rsidR="00F30885" w:rsidRDefault="00000000">
      <w:pPr>
        <w:shd w:val="clear" w:color="auto" w:fill="FFFFFF"/>
        <w:ind w:left="0" w:hanging="2"/>
        <w:rPr>
          <w:rFonts w:ascii="Arial Narrow" w:eastAsia="Arial Narrow" w:hAnsi="Arial Narrow" w:cs="Arial Narrow"/>
          <w:color w:val="000000"/>
        </w:rPr>
      </w:pPr>
      <w:r>
        <w:rPr>
          <w:rFonts w:ascii="Arial Narrow" w:eastAsia="Arial Narrow" w:hAnsi="Arial Narrow" w:cs="Arial Narrow"/>
          <w:color w:val="000000"/>
        </w:rPr>
        <w:t> </w:t>
      </w:r>
    </w:p>
    <w:p w14:paraId="19A2F54B" w14:textId="77777777" w:rsidR="00F30885" w:rsidRDefault="00000000">
      <w:pPr>
        <w:shd w:val="clear" w:color="auto" w:fill="FFFFFF"/>
        <w:ind w:left="0" w:hanging="2"/>
        <w:rPr>
          <w:rFonts w:ascii="Arial Narrow" w:eastAsia="Arial Narrow" w:hAnsi="Arial Narrow" w:cs="Arial Narrow"/>
          <w:color w:val="000000"/>
        </w:rPr>
      </w:pPr>
      <w:r>
        <w:rPr>
          <w:rFonts w:ascii="Arial Narrow" w:eastAsia="Arial Narrow" w:hAnsi="Arial Narrow" w:cs="Arial Narrow"/>
          <w:color w:val="000000"/>
        </w:rPr>
        <w:t>Recruitment and Selection -</w:t>
      </w:r>
    </w:p>
    <w:p w14:paraId="1BA8F565" w14:textId="77777777" w:rsidR="00F30885" w:rsidRDefault="00000000">
      <w:pPr>
        <w:shd w:val="clear" w:color="auto" w:fill="FFFFFF"/>
        <w:ind w:left="0" w:hanging="2"/>
        <w:rPr>
          <w:rFonts w:ascii="Arial Narrow" w:eastAsia="Arial Narrow" w:hAnsi="Arial Narrow" w:cs="Arial Narrow"/>
          <w:color w:val="000000"/>
        </w:rPr>
      </w:pPr>
      <w:r>
        <w:rPr>
          <w:rFonts w:ascii="Arial Narrow" w:eastAsia="Arial Narrow" w:hAnsi="Arial Narrow" w:cs="Arial Narrow"/>
          <w:color w:val="000000"/>
        </w:rPr>
        <w:t>We will ensure that all recruitment and selection procedures are carried out with full regard to equality.</w:t>
      </w:r>
    </w:p>
    <w:p w14:paraId="3BDAF18B" w14:textId="77777777" w:rsidR="00F30885" w:rsidRDefault="00000000">
      <w:pPr>
        <w:shd w:val="clear" w:color="auto" w:fill="FFFFFF"/>
        <w:ind w:left="0" w:hanging="2"/>
        <w:rPr>
          <w:rFonts w:ascii="Arial Narrow" w:eastAsia="Arial Narrow" w:hAnsi="Arial Narrow" w:cs="Arial Narrow"/>
          <w:color w:val="000000"/>
        </w:rPr>
      </w:pPr>
      <w:r>
        <w:rPr>
          <w:rFonts w:ascii="Arial Narrow" w:eastAsia="Arial Narrow" w:hAnsi="Arial Narrow" w:cs="Arial Narrow"/>
          <w:color w:val="000000"/>
        </w:rPr>
        <w:t>(See Recruitment and Selection Policy No ....13........)</w:t>
      </w:r>
    </w:p>
    <w:p w14:paraId="597130C5" w14:textId="77777777" w:rsidR="00F30885" w:rsidRDefault="00F30885">
      <w:pPr>
        <w:shd w:val="clear" w:color="auto" w:fill="FFFFFF"/>
        <w:ind w:left="0" w:hanging="2"/>
        <w:rPr>
          <w:rFonts w:ascii="Arial Narrow" w:eastAsia="Arial Narrow" w:hAnsi="Arial Narrow" w:cs="Arial Narrow"/>
          <w:color w:val="000000"/>
        </w:rPr>
      </w:pPr>
    </w:p>
    <w:p w14:paraId="6668D626" w14:textId="77777777" w:rsidR="00F30885" w:rsidRDefault="00000000">
      <w:pPr>
        <w:shd w:val="clear" w:color="auto" w:fill="FFFFFF"/>
        <w:ind w:left="0" w:hanging="2"/>
        <w:rPr>
          <w:rFonts w:ascii="Arial Narrow" w:eastAsia="Arial Narrow" w:hAnsi="Arial Narrow" w:cs="Arial Narrow"/>
          <w:color w:val="000000"/>
        </w:rPr>
      </w:pPr>
      <w:r>
        <w:rPr>
          <w:rFonts w:ascii="Arial Narrow" w:eastAsia="Arial Narrow" w:hAnsi="Arial Narrow" w:cs="Arial Narrow"/>
          <w:color w:val="000000"/>
        </w:rPr>
        <w:t xml:space="preserve">Admissions - </w:t>
      </w:r>
    </w:p>
    <w:p w14:paraId="5EEC4ED0" w14:textId="77777777" w:rsidR="00F30885" w:rsidRDefault="00000000">
      <w:pPr>
        <w:shd w:val="clear" w:color="auto" w:fill="FFFFFF"/>
        <w:ind w:left="0" w:hanging="2"/>
        <w:rPr>
          <w:rFonts w:ascii="Arial Narrow" w:eastAsia="Arial Narrow" w:hAnsi="Arial Narrow" w:cs="Arial Narrow"/>
          <w:color w:val="000000"/>
        </w:rPr>
      </w:pPr>
      <w:r>
        <w:rPr>
          <w:rFonts w:ascii="Arial Narrow" w:eastAsia="Arial Narrow" w:hAnsi="Arial Narrow" w:cs="Arial Narrow"/>
          <w:color w:val="000000"/>
        </w:rPr>
        <w:t>The admissions policy will reflect the needs of children and families from all sections of the local community, ensuring equality of access at all times.</w:t>
      </w:r>
    </w:p>
    <w:p w14:paraId="2A9867B1" w14:textId="77777777" w:rsidR="00F30885" w:rsidRDefault="00000000">
      <w:pPr>
        <w:shd w:val="clear" w:color="auto" w:fill="FFFFFF"/>
        <w:ind w:left="0" w:hanging="2"/>
        <w:rPr>
          <w:rFonts w:ascii="Arial Narrow" w:eastAsia="Arial Narrow" w:hAnsi="Arial Narrow" w:cs="Arial Narrow"/>
          <w:color w:val="000000"/>
        </w:rPr>
      </w:pPr>
      <w:r>
        <w:rPr>
          <w:rFonts w:ascii="Arial Narrow" w:eastAsia="Arial Narrow" w:hAnsi="Arial Narrow" w:cs="Arial Narrow"/>
          <w:color w:val="000000"/>
        </w:rPr>
        <w:t>(See Admissions Policy No ...2........)</w:t>
      </w:r>
    </w:p>
    <w:p w14:paraId="33CEBAE2" w14:textId="77777777" w:rsidR="00F30885" w:rsidRDefault="00F30885">
      <w:pPr>
        <w:shd w:val="clear" w:color="auto" w:fill="FFFFFF"/>
        <w:ind w:left="0" w:hanging="2"/>
        <w:rPr>
          <w:rFonts w:ascii="Arial Narrow" w:eastAsia="Arial Narrow" w:hAnsi="Arial Narrow" w:cs="Arial Narrow"/>
          <w:color w:val="000000"/>
        </w:rPr>
      </w:pPr>
    </w:p>
    <w:p w14:paraId="1CE431D1" w14:textId="77777777" w:rsidR="00F30885" w:rsidRDefault="00000000">
      <w:pPr>
        <w:shd w:val="clear" w:color="auto" w:fill="FFFFFF"/>
        <w:ind w:left="0" w:hanging="2"/>
        <w:rPr>
          <w:rFonts w:ascii="Arial Narrow" w:eastAsia="Arial Narrow" w:hAnsi="Arial Narrow" w:cs="Arial Narrow"/>
          <w:color w:val="000000"/>
        </w:rPr>
      </w:pPr>
      <w:r>
        <w:rPr>
          <w:rFonts w:ascii="Arial Narrow" w:eastAsia="Arial Narrow" w:hAnsi="Arial Narrow" w:cs="Arial Narrow"/>
          <w:color w:val="000000"/>
        </w:rPr>
        <w:t>Inclusion -</w:t>
      </w:r>
    </w:p>
    <w:p w14:paraId="7957DDDD" w14:textId="77777777" w:rsidR="00F30885" w:rsidRDefault="00000000">
      <w:pPr>
        <w:shd w:val="clear" w:color="auto" w:fill="FFFFFF"/>
        <w:ind w:left="0" w:hanging="2"/>
        <w:rPr>
          <w:rFonts w:ascii="Arial Narrow" w:eastAsia="Arial Narrow" w:hAnsi="Arial Narrow" w:cs="Arial Narrow"/>
          <w:color w:val="000000"/>
        </w:rPr>
      </w:pPr>
      <w:r>
        <w:rPr>
          <w:rFonts w:ascii="Arial Narrow" w:eastAsia="Arial Narrow" w:hAnsi="Arial Narrow" w:cs="Arial Narrow"/>
          <w:color w:val="000000"/>
        </w:rPr>
        <w:lastRenderedPageBreak/>
        <w:t>We will ensure that inclusion underpins all aspects of provision so that each person feels a sense of belonging.</w:t>
      </w:r>
    </w:p>
    <w:p w14:paraId="3AE7574E" w14:textId="77777777" w:rsidR="00F30885" w:rsidRDefault="00000000">
      <w:pPr>
        <w:shd w:val="clear" w:color="auto" w:fill="FFFFFF"/>
        <w:ind w:left="0" w:hanging="2"/>
        <w:rPr>
          <w:rFonts w:ascii="Arial Narrow" w:eastAsia="Arial Narrow" w:hAnsi="Arial Narrow" w:cs="Arial Narrow"/>
          <w:color w:val="000000"/>
        </w:rPr>
      </w:pPr>
      <w:r>
        <w:rPr>
          <w:rFonts w:ascii="Arial Narrow" w:eastAsia="Arial Narrow" w:hAnsi="Arial Narrow" w:cs="Arial Narrow"/>
          <w:color w:val="000000"/>
        </w:rPr>
        <w:t>(See Special Educational Needs Policy No ....11......)</w:t>
      </w:r>
    </w:p>
    <w:p w14:paraId="580D1417" w14:textId="77777777" w:rsidR="00F30885" w:rsidRDefault="00F30885">
      <w:pPr>
        <w:shd w:val="clear" w:color="auto" w:fill="FFFFFF"/>
        <w:ind w:left="0" w:hanging="2"/>
        <w:rPr>
          <w:rFonts w:ascii="Arial Narrow" w:eastAsia="Arial Narrow" w:hAnsi="Arial Narrow" w:cs="Arial Narrow"/>
          <w:color w:val="000000"/>
        </w:rPr>
      </w:pPr>
    </w:p>
    <w:p w14:paraId="08C89E82" w14:textId="77777777" w:rsidR="00F30885" w:rsidRDefault="00000000">
      <w:pPr>
        <w:shd w:val="clear" w:color="auto" w:fill="FFFFFF"/>
        <w:ind w:left="0" w:hanging="2"/>
        <w:rPr>
          <w:rFonts w:ascii="Arial Narrow" w:eastAsia="Arial Narrow" w:hAnsi="Arial Narrow" w:cs="Arial Narrow"/>
          <w:color w:val="000000"/>
        </w:rPr>
      </w:pPr>
      <w:r>
        <w:rPr>
          <w:rFonts w:ascii="Arial Narrow" w:eastAsia="Arial Narrow" w:hAnsi="Arial Narrow" w:cs="Arial Narrow"/>
          <w:color w:val="000000"/>
        </w:rPr>
        <w:t>Behaviour Management</w:t>
      </w:r>
    </w:p>
    <w:p w14:paraId="1375A723" w14:textId="77777777" w:rsidR="00F30885" w:rsidRDefault="00000000">
      <w:pPr>
        <w:shd w:val="clear" w:color="auto" w:fill="FFFFFF"/>
        <w:ind w:left="0" w:hanging="2"/>
        <w:rPr>
          <w:rFonts w:ascii="Arial Narrow" w:eastAsia="Arial Narrow" w:hAnsi="Arial Narrow" w:cs="Arial Narrow"/>
          <w:color w:val="000000"/>
        </w:rPr>
      </w:pPr>
      <w:r>
        <w:rPr>
          <w:rFonts w:ascii="Arial Narrow" w:eastAsia="Arial Narrow" w:hAnsi="Arial Narrow" w:cs="Arial Narrow"/>
          <w:color w:val="000000"/>
        </w:rPr>
        <w:t>We will ensure that undesirable behaviour that is considered indirectly or directly discriminatory will be actively challenged and removed.</w:t>
      </w:r>
    </w:p>
    <w:p w14:paraId="2399AF40" w14:textId="77777777" w:rsidR="00F30885" w:rsidRDefault="00000000">
      <w:pPr>
        <w:shd w:val="clear" w:color="auto" w:fill="FFFFFF"/>
        <w:ind w:left="0" w:hanging="2"/>
        <w:rPr>
          <w:rFonts w:ascii="Arial Narrow" w:eastAsia="Arial Narrow" w:hAnsi="Arial Narrow" w:cs="Arial Narrow"/>
          <w:color w:val="000000"/>
        </w:rPr>
      </w:pPr>
      <w:r>
        <w:rPr>
          <w:rFonts w:ascii="Arial Narrow" w:eastAsia="Arial Narrow" w:hAnsi="Arial Narrow" w:cs="Arial Narrow"/>
          <w:color w:val="000000"/>
        </w:rPr>
        <w:t>(See Behaviour Management Policy No</w:t>
      </w:r>
      <w:proofErr w:type="gramStart"/>
      <w:r>
        <w:rPr>
          <w:rFonts w:ascii="Arial Narrow" w:eastAsia="Arial Narrow" w:hAnsi="Arial Narrow" w:cs="Arial Narrow"/>
          <w:color w:val="000000"/>
        </w:rPr>
        <w:t xml:space="preserve"> ..</w:t>
      </w:r>
      <w:proofErr w:type="gramEnd"/>
      <w:r>
        <w:rPr>
          <w:rFonts w:ascii="Arial Narrow" w:eastAsia="Arial Narrow" w:hAnsi="Arial Narrow" w:cs="Arial Narrow"/>
          <w:color w:val="000000"/>
        </w:rPr>
        <w:t>7........)</w:t>
      </w:r>
    </w:p>
    <w:p w14:paraId="59E4F34E" w14:textId="77777777" w:rsidR="00F30885" w:rsidRDefault="00F30885">
      <w:pPr>
        <w:shd w:val="clear" w:color="auto" w:fill="FFFFFF"/>
        <w:ind w:left="0" w:hanging="2"/>
        <w:rPr>
          <w:rFonts w:ascii="Arial Narrow" w:eastAsia="Arial Narrow" w:hAnsi="Arial Narrow" w:cs="Arial Narrow"/>
          <w:color w:val="000000"/>
        </w:rPr>
      </w:pPr>
    </w:p>
    <w:p w14:paraId="3F56D4FF" w14:textId="77777777" w:rsidR="00F30885" w:rsidRDefault="00000000">
      <w:pPr>
        <w:ind w:left="0" w:hanging="2"/>
        <w:rPr>
          <w:rFonts w:ascii="Arial" w:eastAsia="Arial" w:hAnsi="Arial" w:cs="Arial"/>
        </w:rPr>
      </w:pPr>
      <w:r>
        <w:rPr>
          <w:rFonts w:ascii="Arial" w:eastAsia="Arial" w:hAnsi="Arial" w:cs="Arial"/>
        </w:rPr>
        <w:t>Signed: ………………………………………………………. Chairperson</w:t>
      </w:r>
    </w:p>
    <w:p w14:paraId="0136166E" w14:textId="77777777" w:rsidR="00F30885" w:rsidRDefault="00F30885">
      <w:pPr>
        <w:ind w:left="0" w:hanging="2"/>
        <w:rPr>
          <w:rFonts w:ascii="Arial Narrow" w:eastAsia="Arial Narrow" w:hAnsi="Arial Narrow" w:cs="Arial Narrow"/>
        </w:rPr>
      </w:pPr>
    </w:p>
    <w:sectPr w:rsidR="00F30885">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E17362" w14:textId="77777777" w:rsidR="00AB39C9" w:rsidRDefault="00AB39C9">
      <w:pPr>
        <w:spacing w:line="240" w:lineRule="auto"/>
        <w:ind w:left="0" w:hanging="2"/>
      </w:pPr>
      <w:r>
        <w:separator/>
      </w:r>
    </w:p>
  </w:endnote>
  <w:endnote w:type="continuationSeparator" w:id="0">
    <w:p w14:paraId="499B2E02" w14:textId="77777777" w:rsidR="00AB39C9" w:rsidRDefault="00AB39C9">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DF4276" w14:textId="77777777" w:rsidR="00FF51AF" w:rsidRDefault="00FF51AF">
    <w:pPr>
      <w:pStyle w:val="Foote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2838C4" w14:textId="5A1684D4" w:rsidR="00766293" w:rsidRPr="00766293" w:rsidRDefault="00766293" w:rsidP="00766293">
    <w:pPr>
      <w:pBdr>
        <w:top w:val="single" w:sz="4" w:space="1" w:color="000000"/>
        <w:left w:val="nil"/>
        <w:bottom w:val="nil"/>
        <w:right w:val="nil"/>
        <w:between w:val="nil"/>
      </w:pBdr>
      <w:tabs>
        <w:tab w:val="center" w:pos="4513"/>
        <w:tab w:val="right" w:pos="9026"/>
        <w:tab w:val="right" w:pos="8640"/>
      </w:tabs>
      <w:spacing w:line="240" w:lineRule="auto"/>
      <w:ind w:left="0" w:hanging="2"/>
      <w:rPr>
        <w:rFonts w:ascii="Arial" w:eastAsia="Arial" w:hAnsi="Arial" w:cs="Arial"/>
        <w:b/>
        <w:color w:val="333333"/>
      </w:rPr>
    </w:pPr>
    <w:r>
      <w:rPr>
        <w:rFonts w:ascii="Arial" w:eastAsia="Arial" w:hAnsi="Arial" w:cs="Arial"/>
        <w:b/>
        <w:color w:val="333333"/>
      </w:rPr>
      <w:t>April 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56CD43" w14:textId="77777777" w:rsidR="00FF51AF" w:rsidRDefault="00FF51AF">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C30BD1" w14:textId="77777777" w:rsidR="00AB39C9" w:rsidRDefault="00AB39C9">
      <w:pPr>
        <w:spacing w:line="240" w:lineRule="auto"/>
        <w:ind w:left="0" w:hanging="2"/>
      </w:pPr>
      <w:r>
        <w:separator/>
      </w:r>
    </w:p>
  </w:footnote>
  <w:footnote w:type="continuationSeparator" w:id="0">
    <w:p w14:paraId="75141BCC" w14:textId="77777777" w:rsidR="00AB39C9" w:rsidRDefault="00AB39C9">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0691AF" w14:textId="77777777" w:rsidR="00FF51AF" w:rsidRDefault="00FF51AF">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0A9836" w14:textId="77777777" w:rsidR="00F30885" w:rsidRDefault="00000000">
    <w:pPr>
      <w:pBdr>
        <w:top w:val="nil"/>
        <w:left w:val="nil"/>
        <w:bottom w:val="nil"/>
        <w:right w:val="nil"/>
        <w:between w:val="nil"/>
      </w:pBdr>
      <w:tabs>
        <w:tab w:val="center" w:pos="4513"/>
        <w:tab w:val="right" w:pos="9026"/>
        <w:tab w:val="right" w:pos="8640"/>
      </w:tabs>
      <w:spacing w:line="240" w:lineRule="auto"/>
      <w:ind w:left="0" w:hanging="2"/>
      <w:rPr>
        <w:rFonts w:ascii="Arial" w:eastAsia="Arial" w:hAnsi="Arial" w:cs="Arial"/>
        <w:color w:val="333333"/>
      </w:rPr>
    </w:pPr>
    <w:r>
      <w:rPr>
        <w:rFonts w:ascii="Arial" w:eastAsia="Arial" w:hAnsi="Arial" w:cs="Arial"/>
        <w:b/>
        <w:color w:val="333333"/>
      </w:rPr>
      <w:t>Mount Scar Cygnets Playgroup</w:t>
    </w:r>
    <w:r>
      <w:rPr>
        <w:rFonts w:ascii="Arial" w:eastAsia="Arial" w:hAnsi="Arial" w:cs="Arial"/>
        <w:b/>
        <w:color w:val="333333"/>
      </w:rPr>
      <w:tab/>
    </w:r>
    <w:r>
      <w:rPr>
        <w:rFonts w:ascii="Arial" w:eastAsia="Arial" w:hAnsi="Arial" w:cs="Arial"/>
        <w:b/>
        <w:color w:val="333333"/>
      </w:rPr>
      <w:tab/>
      <w:t>Policy Document Number 10</w:t>
    </w:r>
    <w:r>
      <w:rPr>
        <w:noProof/>
      </w:rPr>
      <mc:AlternateContent>
        <mc:Choice Requires="wpg">
          <w:drawing>
            <wp:anchor distT="0" distB="0" distL="114300" distR="114300" simplePos="0" relativeHeight="251658240" behindDoc="0" locked="0" layoutInCell="1" hidden="0" allowOverlap="1" wp14:anchorId="145F8C06" wp14:editId="308B701D">
              <wp:simplePos x="0" y="0"/>
              <wp:positionH relativeFrom="column">
                <wp:posOffset>1</wp:posOffset>
              </wp:positionH>
              <wp:positionV relativeFrom="paragraph">
                <wp:posOffset>228600</wp:posOffset>
              </wp:positionV>
              <wp:extent cx="5486400"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2602800" y="3780000"/>
                        <a:ext cx="5486400" cy="0"/>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1</wp:posOffset>
              </wp:positionH>
              <wp:positionV relativeFrom="paragraph">
                <wp:posOffset>228600</wp:posOffset>
              </wp:positionV>
              <wp:extent cx="5486400" cy="12700"/>
              <wp:effectExtent b="0" l="0" r="0" t="0"/>
              <wp:wrapNone/>
              <wp:docPr id="1"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5486400" cy="12700"/>
                      </a:xfrm>
                      <a:prstGeom prst="rect"/>
                      <a:ln/>
                    </pic:spPr>
                  </pic:pic>
                </a:graphicData>
              </a:graphic>
            </wp:anchor>
          </w:drawing>
        </mc:Fallback>
      </mc:AlternateContent>
    </w:r>
  </w:p>
  <w:p w14:paraId="497E4D0C" w14:textId="77777777" w:rsidR="00F30885" w:rsidRDefault="00F30885">
    <w:pPr>
      <w:pBdr>
        <w:top w:val="nil"/>
        <w:left w:val="nil"/>
        <w:bottom w:val="nil"/>
        <w:right w:val="nil"/>
        <w:between w:val="nil"/>
      </w:pBdr>
      <w:tabs>
        <w:tab w:val="center" w:pos="4513"/>
        <w:tab w:val="right" w:pos="9026"/>
      </w:tabs>
      <w:spacing w:line="240" w:lineRule="auto"/>
      <w:ind w:left="0" w:hanging="2"/>
      <w:rPr>
        <w:color w:val="000000"/>
      </w:rPr>
    </w:pPr>
  </w:p>
  <w:p w14:paraId="0D5EA1E6" w14:textId="77777777" w:rsidR="00F30885" w:rsidRDefault="00F30885">
    <w:pPr>
      <w:pBdr>
        <w:top w:val="nil"/>
        <w:left w:val="nil"/>
        <w:bottom w:val="nil"/>
        <w:right w:val="nil"/>
        <w:between w:val="nil"/>
      </w:pBdr>
      <w:tabs>
        <w:tab w:val="center" w:pos="4513"/>
        <w:tab w:val="right" w:pos="9026"/>
      </w:tabs>
      <w:spacing w:line="240" w:lineRule="auto"/>
      <w:ind w:left="0" w:hanging="2"/>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069952" w14:textId="77777777" w:rsidR="00FF51AF" w:rsidRDefault="00FF51AF">
    <w:pPr>
      <w:pStyle w:val="Header"/>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55C8"/>
    <w:multiLevelType w:val="multilevel"/>
    <w:tmpl w:val="21AE6254"/>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 w15:restartNumberingAfterBreak="0">
    <w:nsid w:val="056C2E5F"/>
    <w:multiLevelType w:val="multilevel"/>
    <w:tmpl w:val="4268ED78"/>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 w15:restartNumberingAfterBreak="0">
    <w:nsid w:val="57DE2D3C"/>
    <w:multiLevelType w:val="multilevel"/>
    <w:tmpl w:val="4B66D75C"/>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num w:numId="1" w16cid:durableId="1679965118">
    <w:abstractNumId w:val="1"/>
  </w:num>
  <w:num w:numId="2" w16cid:durableId="1209492713">
    <w:abstractNumId w:val="2"/>
  </w:num>
  <w:num w:numId="3" w16cid:durableId="8447138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0885"/>
    <w:rsid w:val="00726909"/>
    <w:rsid w:val="00766293"/>
    <w:rsid w:val="00A62C5D"/>
    <w:rsid w:val="00AB39C9"/>
    <w:rsid w:val="00F30885"/>
    <w:rsid w:val="00FF51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E59E0"/>
  <w15:docId w15:val="{B1148238-D859-46A6-8AC2-1E68065A0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pPr>
      <w:ind w:left="720"/>
      <w:contextualSpacing/>
    </w:pPr>
  </w:style>
  <w:style w:type="paragraph" w:styleId="Header">
    <w:name w:val="header"/>
    <w:basedOn w:val="Normal"/>
    <w:qFormat/>
    <w:pPr>
      <w:tabs>
        <w:tab w:val="center" w:pos="4513"/>
        <w:tab w:val="right" w:pos="9026"/>
      </w:tabs>
    </w:pPr>
  </w:style>
  <w:style w:type="character" w:customStyle="1" w:styleId="HeaderChar">
    <w:name w:val="Header Char"/>
    <w:basedOn w:val="DefaultParagraphFont"/>
    <w:rPr>
      <w:rFonts w:ascii="Times New Roman" w:hAnsi="Times New Roman"/>
      <w:w w:val="100"/>
      <w:position w:val="-1"/>
      <w:sz w:val="24"/>
      <w:szCs w:val="24"/>
      <w:effect w:val="none"/>
      <w:vertAlign w:val="baseline"/>
      <w:cs w:val="0"/>
      <w:em w:val="none"/>
    </w:rPr>
  </w:style>
  <w:style w:type="paragraph" w:styleId="Footer">
    <w:name w:val="footer"/>
    <w:basedOn w:val="Normal"/>
    <w:qFormat/>
    <w:pPr>
      <w:tabs>
        <w:tab w:val="center" w:pos="4513"/>
        <w:tab w:val="right" w:pos="9026"/>
      </w:tabs>
    </w:pPr>
  </w:style>
  <w:style w:type="character" w:customStyle="1" w:styleId="FooterChar">
    <w:name w:val="Footer Char"/>
    <w:basedOn w:val="DefaultParagraphFont"/>
    <w:rPr>
      <w:rFonts w:ascii="Times New Roman" w:hAnsi="Times New Roman"/>
      <w:w w:val="100"/>
      <w:position w:val="-1"/>
      <w:sz w:val="24"/>
      <w:szCs w:val="24"/>
      <w:effect w:val="none"/>
      <w:vertAlign w:val="baseline"/>
      <w:cs w:val="0"/>
      <w:em w:val="none"/>
    </w:rPr>
  </w:style>
  <w:style w:type="paragraph" w:styleId="BalloonText">
    <w:name w:val="Balloon Text"/>
    <w:basedOn w:val="Normal"/>
    <w:qFormat/>
    <w:rPr>
      <w:rFonts w:ascii="Tahoma" w:hAnsi="Tahoma" w:cs="Tahoma"/>
      <w:sz w:val="16"/>
      <w:szCs w:val="16"/>
    </w:rPr>
  </w:style>
  <w:style w:type="character" w:customStyle="1" w:styleId="BalloonTextChar">
    <w:name w:val="Balloon Text Char"/>
    <w:basedOn w:val="DefaultParagraphFont"/>
    <w:rPr>
      <w:rFonts w:ascii="Tahoma" w:hAnsi="Tahoma" w:cs="Tahoma"/>
      <w:w w:val="100"/>
      <w:position w:val="-1"/>
      <w:sz w:val="16"/>
      <w:szCs w:val="16"/>
      <w:effect w:val="none"/>
      <w:vertAlign w:val="baseline"/>
      <w:cs w:val="0"/>
      <w:em w:val="none"/>
    </w:rPr>
  </w:style>
  <w:style w:type="character" w:styleId="PageNumber">
    <w:name w:val="page number"/>
    <w:basedOn w:val="DefaultParagraphFont"/>
    <w:rPr>
      <w:w w:val="100"/>
      <w:position w:val="-1"/>
      <w:effect w:val="none"/>
      <w:vertAlign w:val="baseline"/>
      <w:cs w:val="0"/>
      <w:em w:val="non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kATBk+nN+iv+sYCKl4AZ2fBUcVA==">AMUW2mWYAvb96nxvNaRYC8tzkPKz/C6UyDO3fhBB2fCTscfdKsqCNTzmYVCnu5ZejE3UeFEP3aU9DKJBV/YrmhoyflSnLgas8EZtZseecnc2qx06JCnhT2M=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807</Words>
  <Characters>4605</Characters>
  <Application>Microsoft Office Word</Application>
  <DocSecurity>0</DocSecurity>
  <Lines>38</Lines>
  <Paragraphs>10</Paragraphs>
  <ScaleCrop>false</ScaleCrop>
  <Company/>
  <LinksUpToDate>false</LinksUpToDate>
  <CharactersWithSpaces>5402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dc:creator>
  <cp:lastModifiedBy>Mount Scar Cygnets</cp:lastModifiedBy>
  <cp:revision>3</cp:revision>
  <dcterms:created xsi:type="dcterms:W3CDTF">2023-02-02T14:40:00Z</dcterms:created>
  <dcterms:modified xsi:type="dcterms:W3CDTF">2025-04-25T11:12:00Z</dcterms:modified>
</cp:coreProperties>
</file>